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76E83C1" w:rsidR="000A2FF0" w:rsidRPr="003B0526" w:rsidRDefault="00DB2F79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205B9B">
        <w:rPr>
          <w:rFonts w:ascii="Arial" w:hAnsi="Arial" w:cs="Arial"/>
          <w:b/>
          <w:bCs/>
        </w:rPr>
        <w:t xml:space="preserve">3GPP TSG RAN WG1 Meeting </w:t>
      </w:r>
      <w:r w:rsidR="00815D0E" w:rsidRPr="00205B9B">
        <w:rPr>
          <w:rFonts w:ascii="Arial" w:hAnsi="Arial" w:cs="Arial" w:hint="eastAsia"/>
          <w:b/>
          <w:bCs/>
          <w:lang w:eastAsia="ja-JP"/>
        </w:rPr>
        <w:t>#</w:t>
      </w:r>
      <w:r w:rsidR="00815D0E" w:rsidRPr="003B0526">
        <w:rPr>
          <w:rFonts w:ascii="Arial" w:hAnsi="Arial" w:cs="Arial" w:hint="eastAsia"/>
          <w:b/>
          <w:bCs/>
          <w:lang w:eastAsia="ja-JP"/>
        </w:rPr>
        <w:t>92</w:t>
      </w:r>
      <w:r w:rsidR="00F024AE" w:rsidRPr="003B0526">
        <w:rPr>
          <w:rFonts w:ascii="Arial" w:hAnsi="Arial" w:cs="Arial" w:hint="eastAsia"/>
          <w:b/>
          <w:bCs/>
          <w:lang w:eastAsia="ja-JP"/>
        </w:rPr>
        <w:t>bis</w:t>
      </w:r>
      <w:r w:rsidR="000A2FF0" w:rsidRPr="003B0526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      </w:t>
      </w:r>
      <w:r w:rsidR="001B67C6" w:rsidRPr="003B0526">
        <w:rPr>
          <w:rFonts w:ascii="Arial" w:eastAsia="SimSun" w:hAnsi="Arial"/>
          <w:b/>
          <w:noProof w:val="0"/>
        </w:rPr>
        <w:t>R1-</w:t>
      </w:r>
      <w:r w:rsidR="001B67C6" w:rsidRPr="003B0526">
        <w:rPr>
          <w:rFonts w:ascii="Arial" w:eastAsiaTheme="minorEastAsia" w:hAnsi="Arial"/>
          <w:b/>
          <w:noProof w:val="0"/>
          <w:lang w:eastAsia="ja-JP"/>
        </w:rPr>
        <w:t>1</w:t>
      </w:r>
      <w:r w:rsidR="003635B6" w:rsidRPr="003B0526">
        <w:rPr>
          <w:rFonts w:ascii="Arial" w:eastAsiaTheme="minorEastAsia" w:hAnsi="Arial" w:hint="eastAsia"/>
          <w:b/>
          <w:noProof w:val="0"/>
          <w:lang w:eastAsia="ja-JP"/>
        </w:rPr>
        <w:t>8</w:t>
      </w:r>
      <w:r w:rsidR="00AB786C" w:rsidRPr="003B0526">
        <w:rPr>
          <w:rFonts w:ascii="Arial" w:eastAsiaTheme="minorEastAsia" w:hAnsi="Arial" w:hint="eastAsia"/>
          <w:b/>
          <w:noProof w:val="0"/>
          <w:lang w:eastAsia="ja-JP"/>
        </w:rPr>
        <w:t>0</w:t>
      </w:r>
      <w:r w:rsidR="003B0526" w:rsidRPr="003B0526">
        <w:rPr>
          <w:rFonts w:ascii="Arial" w:eastAsiaTheme="minorEastAsia" w:hAnsi="Arial" w:hint="eastAsia"/>
          <w:b/>
          <w:noProof w:val="0"/>
          <w:lang w:eastAsia="ja-JP"/>
        </w:rPr>
        <w:t>504</w:t>
      </w:r>
      <w:r w:rsidR="00983975">
        <w:rPr>
          <w:rFonts w:ascii="Arial" w:eastAsiaTheme="minorEastAsia" w:hAnsi="Arial" w:hint="eastAsia"/>
          <w:b/>
          <w:noProof w:val="0"/>
          <w:lang w:eastAsia="ja-JP"/>
        </w:rPr>
        <w:t>7</w:t>
      </w:r>
    </w:p>
    <w:p w14:paraId="64440E80" w14:textId="01ED7DBB" w:rsidR="000A2FF0" w:rsidRPr="00205B9B" w:rsidRDefault="00F024AE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F024AE">
        <w:rPr>
          <w:rFonts w:ascii="Arial" w:eastAsia="ＭＳ 明朝" w:hAnsi="Arial" w:cs="Arial"/>
          <w:b/>
          <w:bCs/>
          <w:lang w:eastAsia="ja-JP"/>
        </w:rPr>
        <w:t>Sanya, China, April 16th – 20th, 2018</w:t>
      </w:r>
    </w:p>
    <w:p w14:paraId="21ED2649" w14:textId="77777777" w:rsidR="0041628A" w:rsidRPr="00205B9B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205B9B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205B9B">
        <w:rPr>
          <w:rFonts w:eastAsia="ＭＳ ゴシック"/>
          <w:noProof w:val="0"/>
          <w:sz w:val="24"/>
          <w:szCs w:val="22"/>
        </w:rPr>
        <w:t>Source:</w:t>
      </w:r>
      <w:r w:rsidRPr="00205B9B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205B9B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E0A8740" w:rsidR="0041628A" w:rsidRPr="00205B9B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205B9B">
        <w:rPr>
          <w:rFonts w:eastAsia="ＭＳ ゴシック" w:hint="eastAsia"/>
          <w:noProof w:val="0"/>
          <w:sz w:val="24"/>
          <w:szCs w:val="22"/>
        </w:rPr>
        <w:t>Title</w:t>
      </w:r>
      <w:r w:rsidRPr="00205B9B">
        <w:rPr>
          <w:rFonts w:eastAsia="ＭＳ ゴシック"/>
          <w:noProof w:val="0"/>
          <w:sz w:val="24"/>
          <w:szCs w:val="22"/>
        </w:rPr>
        <w:t>:</w:t>
      </w:r>
      <w:r w:rsidRPr="00205B9B">
        <w:rPr>
          <w:rFonts w:eastAsia="ＭＳ ゴシック"/>
          <w:noProof w:val="0"/>
          <w:sz w:val="24"/>
          <w:szCs w:val="22"/>
        </w:rPr>
        <w:tab/>
      </w:r>
      <w:r w:rsidR="00787A4E" w:rsidRPr="00205B9B">
        <w:rPr>
          <w:rFonts w:eastAsia="ＭＳ ゴシック" w:hint="eastAsia"/>
          <w:noProof w:val="0"/>
          <w:sz w:val="24"/>
          <w:szCs w:val="22"/>
          <w:lang w:eastAsia="ja-JP"/>
        </w:rPr>
        <w:t xml:space="preserve">Remaining </w:t>
      </w:r>
      <w:r w:rsidR="001723EA" w:rsidRPr="00205B9B">
        <w:rPr>
          <w:rFonts w:eastAsia="ＭＳ ゴシック" w:hint="eastAsia"/>
          <w:noProof w:val="0"/>
          <w:sz w:val="24"/>
          <w:szCs w:val="22"/>
          <w:lang w:eastAsia="ja-JP"/>
        </w:rPr>
        <w:t>details</w:t>
      </w:r>
      <w:r w:rsidR="00B15C3A" w:rsidRPr="00205B9B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983975">
        <w:rPr>
          <w:rFonts w:eastAsia="ＭＳ ゴシック" w:hint="eastAsia"/>
          <w:noProof w:val="0"/>
          <w:sz w:val="24"/>
          <w:szCs w:val="22"/>
          <w:lang w:eastAsia="ja-JP"/>
        </w:rPr>
        <w:t>T</w:t>
      </w:r>
      <w:r w:rsidR="00787A4E" w:rsidRPr="00205B9B">
        <w:rPr>
          <w:rFonts w:eastAsia="ＭＳ ゴシック" w:hint="eastAsia"/>
          <w:noProof w:val="0"/>
          <w:sz w:val="24"/>
          <w:szCs w:val="22"/>
          <w:lang w:eastAsia="ja-JP"/>
        </w:rPr>
        <w:t>RS</w:t>
      </w:r>
    </w:p>
    <w:p w14:paraId="32D100CB" w14:textId="3B984EF2" w:rsidR="0041628A" w:rsidRPr="00205B9B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205B9B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205B9B">
        <w:rPr>
          <w:rFonts w:eastAsia="ＭＳ ゴシック"/>
          <w:noProof w:val="0"/>
          <w:sz w:val="24"/>
          <w:szCs w:val="22"/>
        </w:rPr>
        <w:tab/>
      </w:r>
      <w:r w:rsidR="00B90897" w:rsidRPr="00205B9B">
        <w:rPr>
          <w:rFonts w:eastAsia="ＭＳ ゴシック" w:hint="eastAsia"/>
          <w:noProof w:val="0"/>
          <w:sz w:val="24"/>
          <w:szCs w:val="22"/>
          <w:lang w:eastAsia="ja-JP"/>
        </w:rPr>
        <w:t>7.1.2.3.</w:t>
      </w:r>
      <w:r w:rsidR="00983975">
        <w:rPr>
          <w:rFonts w:eastAsia="ＭＳ ゴシック" w:hint="eastAsia"/>
          <w:noProof w:val="0"/>
          <w:sz w:val="24"/>
          <w:szCs w:val="22"/>
          <w:lang w:eastAsia="ja-JP"/>
        </w:rPr>
        <w:t>6</w:t>
      </w:r>
    </w:p>
    <w:p w14:paraId="171841D7" w14:textId="7D87EDAF" w:rsidR="0041628A" w:rsidRPr="00205B9B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205B9B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205B9B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205B9B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205B9B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205B9B">
        <w:rPr>
          <w:b/>
          <w:sz w:val="24"/>
          <w:szCs w:val="22"/>
        </w:rPr>
        <w:t>Introducti</w:t>
      </w:r>
      <w:r w:rsidRPr="00205B9B">
        <w:rPr>
          <w:rFonts w:hint="eastAsia"/>
          <w:b/>
          <w:sz w:val="24"/>
          <w:szCs w:val="22"/>
        </w:rPr>
        <w:t>on</w:t>
      </w:r>
    </w:p>
    <w:p w14:paraId="25930F08" w14:textId="4753A28B" w:rsidR="00983975" w:rsidRPr="00CE1F85" w:rsidRDefault="00983975" w:rsidP="00983975">
      <w:pPr>
        <w:spacing w:after="120"/>
        <w:jc w:val="both"/>
        <w:rPr>
          <w:rFonts w:eastAsia="Times New Roman"/>
          <w:color w:val="000000"/>
          <w:sz w:val="22"/>
          <w:szCs w:val="22"/>
          <w:lang w:eastAsia="zh-CN"/>
        </w:rPr>
      </w:pPr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our views on remaining details on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TRS design</w:t>
      </w:r>
      <w:r w:rsidRPr="00CE1F8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205B9B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205B9B">
        <w:rPr>
          <w:rFonts w:hint="eastAsia"/>
          <w:b/>
          <w:sz w:val="24"/>
          <w:szCs w:val="22"/>
          <w:lang w:val="en-US"/>
        </w:rPr>
        <w:t>Discussion</w:t>
      </w:r>
    </w:p>
    <w:p w14:paraId="42A5B4A7" w14:textId="421ABA30" w:rsidR="00AE7379" w:rsidRPr="00983975" w:rsidRDefault="00983975" w:rsidP="00E86B00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983975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Measurement restriction</w:t>
      </w:r>
    </w:p>
    <w:p w14:paraId="1665A7C5" w14:textId="5D6F91F9" w:rsidR="00983975" w:rsidRDefault="00983975" w:rsidP="00983975">
      <w:pPr>
        <w:spacing w:before="6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839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Following is previous agreement regarding measurement restriction on TRS.</w:t>
      </w:r>
    </w:p>
    <w:p w14:paraId="1C3FF246" w14:textId="166B2044" w:rsidR="00983975" w:rsidRPr="00983975" w:rsidRDefault="00983975" w:rsidP="00E86B00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83975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01904F1E" wp14:editId="1837F5DC">
                <wp:extent cx="6271404" cy="1403985"/>
                <wp:effectExtent l="0" t="0" r="15240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40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2DBD8" w14:textId="77777777" w:rsidR="00983975" w:rsidRPr="00983975" w:rsidRDefault="00983975" w:rsidP="00983975">
                            <w:pPr>
                              <w:rPr>
                                <w:b/>
                                <w:sz w:val="22"/>
                                <w:szCs w:val="20"/>
                              </w:rPr>
                            </w:pPr>
                            <w:r w:rsidRPr="00983975">
                              <w:rPr>
                                <w:b/>
                                <w:sz w:val="22"/>
                                <w:szCs w:val="20"/>
                                <w:highlight w:val="green"/>
                                <w:u w:val="single"/>
                              </w:rPr>
                              <w:t>Agreement</w:t>
                            </w:r>
                            <w:r w:rsidRPr="00983975">
                              <w:rPr>
                                <w:b/>
                                <w:sz w:val="22"/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14:paraId="06CA354B" w14:textId="5A94668A" w:rsidR="00983975" w:rsidRPr="00983975" w:rsidRDefault="00983975" w:rsidP="00983975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rPr>
                                <w:sz w:val="22"/>
                                <w:szCs w:val="20"/>
                              </w:rPr>
                            </w:pPr>
                            <w:r w:rsidRPr="00983975">
                              <w:rPr>
                                <w:sz w:val="22"/>
                                <w:szCs w:val="20"/>
                              </w:rPr>
                              <w:t>Measurement restriction is not supported for TRS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3.8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">
                <v:textbox style="mso-fit-shape-to-text:t">
                  <w:txbxContent>
                    <w:p w14:paraId="1F72DBD8" w14:textId="77777777" w:rsidR="00983975" w:rsidRPr="00983975" w:rsidRDefault="00983975" w:rsidP="00983975">
                      <w:pPr>
                        <w:rPr>
                          <w:b/>
                          <w:sz w:val="22"/>
                          <w:szCs w:val="20"/>
                        </w:rPr>
                      </w:pPr>
                      <w:r w:rsidRPr="00983975">
                        <w:rPr>
                          <w:b/>
                          <w:sz w:val="22"/>
                          <w:szCs w:val="20"/>
                          <w:highlight w:val="green"/>
                          <w:u w:val="single"/>
                        </w:rPr>
                        <w:t>Agreement</w:t>
                      </w:r>
                      <w:r w:rsidRPr="00983975">
                        <w:rPr>
                          <w:b/>
                          <w:sz w:val="22"/>
                          <w:szCs w:val="20"/>
                          <w:highlight w:val="green"/>
                        </w:rPr>
                        <w:t>:</w:t>
                      </w:r>
                    </w:p>
                    <w:p w14:paraId="06CA354B" w14:textId="5A94668A" w:rsidR="00983975" w:rsidRPr="00983975" w:rsidRDefault="00983975" w:rsidP="00983975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rPr>
                          <w:sz w:val="22"/>
                          <w:szCs w:val="20"/>
                        </w:rPr>
                      </w:pPr>
                      <w:r w:rsidRPr="00983975">
                        <w:rPr>
                          <w:sz w:val="22"/>
                          <w:szCs w:val="20"/>
                        </w:rPr>
                        <w:t>Measurement restriction is not supported for TRS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BF7F13A" w14:textId="4238497B" w:rsidR="00185FDA" w:rsidRPr="00185FDA" w:rsidRDefault="00185FDA" w:rsidP="00185FDA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85FD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current specification doesn</w:t>
      </w:r>
      <w:r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Pr="00185FD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include description regarding the agreement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should capture it</w:t>
      </w:r>
      <w:r w:rsidRPr="00185FD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1728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Followings are possible solutions on the issue</w:t>
      </w:r>
      <w:r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2EC20D01" w14:textId="127A1B92" w:rsidR="0071728A" w:rsidRDefault="00185FDA" w:rsidP="0071728A">
      <w:pPr>
        <w:spacing w:before="60" w:after="60"/>
        <w:ind w:left="1170" w:hanging="45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>1.</w:t>
      </w:r>
      <w:r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ab/>
      </w:r>
      <w:r w:rsidR="0071728A"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CSI-RS resource for tracking is </w:t>
      </w:r>
      <w:r w:rsidR="0071728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not </w:t>
      </w:r>
      <w:r w:rsidR="0071728A"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associated to </w:t>
      </w:r>
      <w:r w:rsidR="0071728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any </w:t>
      </w:r>
      <w:r w:rsidR="0071728A"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>Reporting Setting</w:t>
      </w:r>
      <w:r w:rsidR="0071728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UE assumes that </w:t>
      </w:r>
      <w:r w:rsidR="009948A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measurement restriction is turned off for the resource</w:t>
      </w:r>
      <w:r w:rsidR="0071728A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01526E49" w14:textId="29D957DB" w:rsidR="00185FDA" w:rsidRPr="00185FDA" w:rsidRDefault="0071728A" w:rsidP="0071728A">
      <w:pPr>
        <w:spacing w:before="60" w:after="60"/>
        <w:ind w:left="1170" w:hanging="45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2.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ab/>
      </w:r>
      <w:r w:rsidR="00185FDA"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CSI-RS resource for tracking is associated to Reporting Setting, </w:t>
      </w:r>
      <w:r w:rsidR="00185FD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which</w:t>
      </w:r>
      <w:r w:rsidR="00185FDA"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85FDA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measurement restriction </w:t>
      </w:r>
      <w:r w:rsidR="00185FD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turned off</w:t>
      </w:r>
      <w:r w:rsidR="00185FDA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5FE70E52" w14:textId="77F2C272" w:rsidR="00983975" w:rsidRDefault="0071728A" w:rsidP="0071728A">
      <w:pPr>
        <w:spacing w:before="60" w:after="60"/>
        <w:ind w:left="1170" w:hanging="45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="00185FDA"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185FDA" w:rsidRPr="00185FDA">
        <w:rPr>
          <w:rFonts w:eastAsiaTheme="minorEastAsia"/>
          <w:noProof w:val="0"/>
          <w:kern w:val="2"/>
          <w:sz w:val="22"/>
          <w:szCs w:val="22"/>
          <w:lang w:eastAsia="ja-JP"/>
        </w:rPr>
        <w:tab/>
        <w:t>Move the IE of measurement restriction to Resource Setting and Reporting Setting may not be associated to the CSI-RS for tracking. Then UE does not assume the measurement restriction = off when TRS-INFO=on.</w:t>
      </w:r>
    </w:p>
    <w:p w14:paraId="5AA27FF6" w14:textId="25EABF84" w:rsidR="0071728A" w:rsidRDefault="009948A7" w:rsidP="009948A7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Among them, option </w:t>
      </w:r>
      <w:r w:rsid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seems feasible, since it doesn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have impact on RRC design. </w:t>
      </w:r>
      <w:r w:rsid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Following proposal and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text proposal </w:t>
      </w:r>
      <w:r w:rsid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made based on the discussion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6FB92DDC" w14:textId="6E3D8303" w:rsidR="009948A7" w:rsidRDefault="009948A7" w:rsidP="009948A7">
      <w:pPr>
        <w:spacing w:before="240" w:after="24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948A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="00EA72A6" w:rsidRPr="00EA72A6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CSI-RS resource for tracking is associated to Reporting Setting, in which measurement restriction is turned off.</w:t>
      </w:r>
    </w:p>
    <w:p w14:paraId="39C1EB64" w14:textId="3EC847C3" w:rsidR="00EA72A6" w:rsidRPr="009948A7" w:rsidRDefault="00EA72A6" w:rsidP="009948A7">
      <w:pPr>
        <w:spacing w:before="240" w:after="24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83975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2475E89F" wp14:editId="5A69DB00">
                <wp:extent cx="6271404" cy="1403985"/>
                <wp:effectExtent l="0" t="0" r="15240" b="2159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40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7ED4F" w14:textId="51DC1F6E" w:rsidR="00EA72A6" w:rsidRPr="00983975" w:rsidRDefault="00EA72A6" w:rsidP="00EA72A6">
                            <w:pPr>
                              <w:rPr>
                                <w:b/>
                                <w:sz w:val="22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  <w:szCs w:val="20"/>
                                <w:u w:val="single"/>
                                <w:lang w:eastAsia="ja-JP"/>
                              </w:rPr>
                              <w:t>Text proposal (TS38.214 Sec. 5.1.6.1.1)</w:t>
                            </w:r>
                          </w:p>
                          <w:p w14:paraId="2777ECE8" w14:textId="3ABBD6FF" w:rsidR="00EA72A6" w:rsidRPr="00983975" w:rsidRDefault="00EA72A6" w:rsidP="00EA72A6">
                            <w:pPr>
                              <w:spacing w:before="120" w:line="276" w:lineRule="auto"/>
                              <w:rPr>
                                <w:sz w:val="22"/>
                                <w:szCs w:val="20"/>
                              </w:rPr>
                            </w:pPr>
                            <w:r w:rsidRPr="00EA72A6">
                              <w:rPr>
                                <w:sz w:val="22"/>
                                <w:szCs w:val="20"/>
                              </w:rPr>
                              <w:t xml:space="preserve">A UE does not expect to be configured with a Reporting Setting, which is linked to a CSI-RS resource set </w:t>
                            </w:r>
                            <w:r>
                              <w:rPr>
                                <w:rFonts w:hint="eastAsia"/>
                                <w:sz w:val="22"/>
                                <w:szCs w:val="20"/>
                                <w:lang w:eastAsia="ja-JP"/>
                              </w:rPr>
                              <w:t>configured with TRS-Info</w:t>
                            </w:r>
                            <w:r w:rsidRPr="00EA72A6">
                              <w:rPr>
                                <w:sz w:val="22"/>
                                <w:szCs w:val="20"/>
                              </w:rPr>
                              <w:t>, where the higher layer parameter MeasRestrictionConfig-time-channel for the Reporting Setting set to ‘ON’.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3.8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">
                <v:textbox style="mso-fit-shape-to-text:t">
                  <w:txbxContent>
                    <w:p w14:paraId="6897ED4F" w14:textId="51DC1F6E" w:rsidR="00EA72A6" w:rsidRPr="00983975" w:rsidRDefault="00EA72A6" w:rsidP="00EA72A6">
                      <w:pPr>
                        <w:rPr>
                          <w:b/>
                          <w:sz w:val="22"/>
                          <w:szCs w:val="20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sz w:val="22"/>
                          <w:szCs w:val="20"/>
                          <w:u w:val="single"/>
                          <w:lang w:eastAsia="ja-JP"/>
                        </w:rPr>
                        <w:t>Text proposal (TS38.214 Sec. 5.1.6.1.1)</w:t>
                      </w:r>
                    </w:p>
                    <w:p w14:paraId="2777ECE8" w14:textId="3ABBD6FF" w:rsidR="00EA72A6" w:rsidRPr="00983975" w:rsidRDefault="00EA72A6" w:rsidP="00EA72A6">
                      <w:pPr>
                        <w:spacing w:before="120" w:line="276" w:lineRule="auto"/>
                        <w:rPr>
                          <w:sz w:val="22"/>
                          <w:szCs w:val="20"/>
                        </w:rPr>
                      </w:pPr>
                      <w:r w:rsidRPr="00EA72A6">
                        <w:rPr>
                          <w:sz w:val="22"/>
                          <w:szCs w:val="20"/>
                        </w:rPr>
                        <w:t xml:space="preserve">A UE does not expect to be configured with a Reporting Setting, which is linked to a CSI-RS resource set </w:t>
                      </w:r>
                      <w:r>
                        <w:rPr>
                          <w:rFonts w:hint="eastAsia"/>
                          <w:sz w:val="22"/>
                          <w:szCs w:val="20"/>
                          <w:lang w:eastAsia="ja-JP"/>
                        </w:rPr>
                        <w:t>configured with TRS-Info</w:t>
                      </w:r>
                      <w:r w:rsidRPr="00EA72A6">
                        <w:rPr>
                          <w:sz w:val="22"/>
                          <w:szCs w:val="20"/>
                        </w:rPr>
                        <w:t>, where the higher layer parameter MeasRestrictionConfig-time-channel for the Reporting Setting set to ‘ON’.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E1EC5C" w14:textId="7A355D4F" w:rsidR="00983975" w:rsidRDefault="00983975" w:rsidP="00E86B00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983975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Configuration of </w:t>
      </w:r>
      <w:r w:rsidRPr="00983975">
        <w:rPr>
          <w:rFonts w:eastAsiaTheme="minorEastAsia" w:hint="eastAsia"/>
          <w:b/>
          <w:i/>
          <w:noProof w:val="0"/>
          <w:kern w:val="2"/>
          <w:sz w:val="22"/>
          <w:szCs w:val="22"/>
          <w:u w:val="single"/>
          <w:lang w:eastAsia="ja-JP"/>
        </w:rPr>
        <w:t>TRS-info</w:t>
      </w:r>
      <w:r w:rsidRPr="00983975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and </w:t>
      </w:r>
      <w:r w:rsidRPr="00983975">
        <w:rPr>
          <w:rFonts w:eastAsiaTheme="minorEastAsia" w:hint="eastAsia"/>
          <w:b/>
          <w:i/>
          <w:noProof w:val="0"/>
          <w:kern w:val="2"/>
          <w:sz w:val="22"/>
          <w:szCs w:val="22"/>
          <w:u w:val="single"/>
          <w:lang w:eastAsia="ja-JP"/>
        </w:rPr>
        <w:t>CSI-RS-</w:t>
      </w:r>
      <w:proofErr w:type="spellStart"/>
      <w:r w:rsidRPr="00983975">
        <w:rPr>
          <w:rFonts w:eastAsiaTheme="minorEastAsia" w:hint="eastAsia"/>
          <w:b/>
          <w:i/>
          <w:noProof w:val="0"/>
          <w:kern w:val="2"/>
          <w:sz w:val="22"/>
          <w:szCs w:val="22"/>
          <w:u w:val="single"/>
          <w:lang w:eastAsia="ja-JP"/>
        </w:rPr>
        <w:t>ResourceRep</w:t>
      </w:r>
      <w:proofErr w:type="spellEnd"/>
    </w:p>
    <w:p w14:paraId="14BD42E6" w14:textId="029B90F9" w:rsidR="00DD3B71" w:rsidRDefault="00DD3B71" w:rsidP="00DD3B71">
      <w:pPr>
        <w:spacing w:before="6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839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 is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</w:t>
      </w:r>
      <w:r w:rsidRPr="009839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agreement regarding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RRC parameter </w:t>
      </w:r>
      <w:r w:rsidRPr="00DD3B7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DD3B7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 w:rsidRPr="009839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9CE963D" w14:textId="49C4427B" w:rsidR="005E2DEF" w:rsidRDefault="005E2DEF" w:rsidP="00E86B00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5E2DEF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2B66EBFE" wp14:editId="2678491D">
                <wp:extent cx="6297283" cy="1403985"/>
                <wp:effectExtent l="0" t="0" r="27940" b="1016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8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229A5" w14:textId="77777777" w:rsidR="00DD3B71" w:rsidRPr="00DD3B71" w:rsidRDefault="00DD3B71" w:rsidP="00DD3B71">
                            <w:pPr>
                              <w:rPr>
                                <w:b/>
                                <w:sz w:val="22"/>
                                <w:lang w:eastAsia="x-none"/>
                              </w:rPr>
                            </w:pPr>
                            <w:r w:rsidRPr="00DD3B71">
                              <w:rPr>
                                <w:b/>
                                <w:sz w:val="22"/>
                                <w:highlight w:val="green"/>
                                <w:lang w:eastAsia="x-none"/>
                              </w:rPr>
                              <w:t>Agreement (RRC parameter update):</w:t>
                            </w:r>
                          </w:p>
                          <w:p w14:paraId="2BA4624E" w14:textId="77777777" w:rsidR="00DD3B71" w:rsidRPr="00DD3B71" w:rsidRDefault="00DD3B71" w:rsidP="00DD3B71">
                            <w:pPr>
                              <w:rPr>
                                <w:sz w:val="22"/>
                                <w:lang w:eastAsia="x-none"/>
                              </w:rPr>
                            </w:pPr>
                            <w:r w:rsidRPr="00DD3B71">
                              <w:rPr>
                                <w:sz w:val="22"/>
                                <w:lang w:eastAsia="x-none"/>
                              </w:rPr>
                              <w:t xml:space="preserve">Revise the higher-layer parameter </w:t>
                            </w:r>
                            <w:r w:rsidRPr="00DD3B71">
                              <w:rPr>
                                <w:i/>
                                <w:iCs/>
                                <w:sz w:val="22"/>
                                <w:lang w:eastAsia="x-none"/>
                              </w:rPr>
                              <w:t>CSI-RS-ResourceRep</w:t>
                            </w:r>
                            <w:r w:rsidRPr="00DD3B71">
                              <w:rPr>
                                <w:sz w:val="22"/>
                                <w:lang w:eastAsia="x-none"/>
                              </w:rPr>
                              <w:t xml:space="preserve"> defined in TS 38.331 to be an optionally configurable parameter (not mandatory parameter as in the current specification), and include this into an LS to RAN2.</w:t>
                            </w:r>
                          </w:p>
                          <w:p w14:paraId="075101F2" w14:textId="255528E2" w:rsidR="005E2DEF" w:rsidRPr="00DD3B71" w:rsidRDefault="00DD3B71" w:rsidP="00DD3B71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sz w:val="22"/>
                                <w:lang w:eastAsia="x-none"/>
                              </w:rPr>
                            </w:pPr>
                            <w:r w:rsidRPr="00DD3B71">
                              <w:rPr>
                                <w:i/>
                                <w:iCs/>
                                <w:sz w:val="22"/>
                                <w:lang w:eastAsia="x-none"/>
                              </w:rPr>
                              <w:t>CSI-RS-ResourceRep</w:t>
                            </w:r>
                            <w:r w:rsidRPr="00DD3B71">
                              <w:rPr>
                                <w:sz w:val="22"/>
                                <w:lang w:eastAsia="x-none"/>
                              </w:rPr>
                              <w:t xml:space="preserve"> can only be configured for CSI-RS resource sets which are associated with CSI report with  report of L1 RSRP or “no report”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95.8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">
                <v:textbox style="mso-fit-shape-to-text:t">
                  <w:txbxContent>
                    <w:p w14:paraId="1A2229A5" w14:textId="77777777" w:rsidR="00DD3B71" w:rsidRPr="00DD3B71" w:rsidRDefault="00DD3B71" w:rsidP="00DD3B71">
                      <w:pPr>
                        <w:rPr>
                          <w:b/>
                          <w:sz w:val="22"/>
                          <w:lang w:eastAsia="x-none"/>
                        </w:rPr>
                      </w:pPr>
                      <w:r w:rsidRPr="00DD3B71">
                        <w:rPr>
                          <w:b/>
                          <w:sz w:val="22"/>
                          <w:highlight w:val="green"/>
                          <w:lang w:eastAsia="x-none"/>
                        </w:rPr>
                        <w:t>Agreement (RRC parameter update):</w:t>
                      </w:r>
                    </w:p>
                    <w:p w14:paraId="2BA4624E" w14:textId="77777777" w:rsidR="00DD3B71" w:rsidRPr="00DD3B71" w:rsidRDefault="00DD3B71" w:rsidP="00DD3B71">
                      <w:pPr>
                        <w:rPr>
                          <w:sz w:val="22"/>
                          <w:lang w:eastAsia="x-none"/>
                        </w:rPr>
                      </w:pPr>
                      <w:r w:rsidRPr="00DD3B71">
                        <w:rPr>
                          <w:sz w:val="22"/>
                          <w:lang w:eastAsia="x-none"/>
                        </w:rPr>
                        <w:t xml:space="preserve">Revise the higher-layer parameter </w:t>
                      </w:r>
                      <w:r w:rsidRPr="00DD3B71">
                        <w:rPr>
                          <w:i/>
                          <w:iCs/>
                          <w:sz w:val="22"/>
                          <w:lang w:eastAsia="x-none"/>
                        </w:rPr>
                        <w:t>CSI-RS-ResourceRep</w:t>
                      </w:r>
                      <w:r w:rsidRPr="00DD3B71">
                        <w:rPr>
                          <w:sz w:val="22"/>
                          <w:lang w:eastAsia="x-none"/>
                        </w:rPr>
                        <w:t xml:space="preserve"> defined in TS 38.331 to be an optionally configurable parameter (not mandatory parameter as in the current specification), and include this into an LS to RAN2.</w:t>
                      </w:r>
                    </w:p>
                    <w:p w14:paraId="075101F2" w14:textId="255528E2" w:rsidR="005E2DEF" w:rsidRPr="00DD3B71" w:rsidRDefault="00DD3B71" w:rsidP="00DD3B71">
                      <w:pPr>
                        <w:numPr>
                          <w:ilvl w:val="0"/>
                          <w:numId w:val="23"/>
                        </w:numPr>
                        <w:rPr>
                          <w:sz w:val="22"/>
                          <w:lang w:eastAsia="x-none"/>
                        </w:rPr>
                      </w:pPr>
                      <w:r w:rsidRPr="00DD3B71">
                        <w:rPr>
                          <w:i/>
                          <w:iCs/>
                          <w:sz w:val="22"/>
                          <w:lang w:eastAsia="x-none"/>
                        </w:rPr>
                        <w:t>CSI-RS-ResourceRep</w:t>
                      </w:r>
                      <w:r w:rsidRPr="00DD3B71">
                        <w:rPr>
                          <w:sz w:val="22"/>
                          <w:lang w:eastAsia="x-none"/>
                        </w:rPr>
                        <w:t xml:space="preserve"> can only be configured for CSI-RS resource sets which are associated with CSI report with  report of L1 RSRP or “no report”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4F4E43" w14:textId="03D0BF09" w:rsidR="00DD3B71" w:rsidRDefault="00DD3B71" w:rsidP="00DD3B71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948A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on the current RRC design, it is possible that a CSI-RS resource is configured with both of the </w:t>
      </w:r>
      <w:r w:rsidRPr="00AD47FC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TRS-Info</w:t>
      </w:r>
      <w:r w:rsidRPr="009948A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r w:rsidRPr="00AD47FC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AD47FC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 w:rsidRPr="009948A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=ON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/OFF</w:t>
      </w:r>
      <w:r w:rsidRPr="009948A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means that a CSI-RS resource is used with the purpose of tracking and beam management. Considering that TRS, where CSI-RS resource is repeated, should be transmitted with the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same transmission filter, it is not 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appropriate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TRS is configured with </w:t>
      </w:r>
      <w:r w:rsidRPr="00DD3B7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DD3B7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=OFF. On the other hand, if TRS is configured with </w:t>
      </w:r>
      <w:r w:rsidRPr="00DD3B7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DD3B7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=ON, it means that CSI-RS resource set is used both of the tracking and P3 procedure. </w:t>
      </w:r>
      <w:r w:rsid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not harmful to support the case when UE is configured with </w:t>
      </w:r>
      <w:r w:rsidR="00EA72A6" w:rsidRPr="00EA72A6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TRS-Info</w:t>
      </w:r>
      <w:r w:rsid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well as </w:t>
      </w:r>
      <w:r w:rsidR="00EA72A6" w:rsidRPr="00DD3B7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="00EA72A6" w:rsidRPr="00DD3B7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 w:rsid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=ON.</w:t>
      </w:r>
    </w:p>
    <w:p w14:paraId="45667987" w14:textId="460CE2FE" w:rsidR="005E2DEF" w:rsidRDefault="00EA72A6" w:rsidP="009D0C65">
      <w:pPr>
        <w:spacing w:before="12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2</w:t>
      </w: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UE does not expect to be configured with CSI-RS resource set, </w:t>
      </w:r>
      <w:r w:rsidR="009D0C6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in which</w:t>
      </w: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TRS-Info</w:t>
      </w: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configured and </w:t>
      </w:r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configured with OFF.</w:t>
      </w:r>
    </w:p>
    <w:p w14:paraId="17C72B0D" w14:textId="71085B8B" w:rsidR="00EA72A6" w:rsidRDefault="00EA72A6" w:rsidP="009D0C65">
      <w:pPr>
        <w:spacing w:before="12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Observation: It is not harmful to support the case when UE is configured with </w:t>
      </w:r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TRS-Info</w:t>
      </w: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as well as </w:t>
      </w:r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=ON.</w:t>
      </w:r>
    </w:p>
    <w:p w14:paraId="5333D046" w14:textId="44993E6B" w:rsidR="00EA72A6" w:rsidRPr="00EA72A6" w:rsidRDefault="00EA72A6" w:rsidP="00E86B00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83975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45FC70BA" wp14:editId="007D71F5">
                <wp:extent cx="6271404" cy="1403985"/>
                <wp:effectExtent l="0" t="0" r="15240" b="2159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140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80F54" w14:textId="11B63C38" w:rsidR="00EA72A6" w:rsidRDefault="00EA72A6" w:rsidP="00EA72A6">
                            <w:pPr>
                              <w:rPr>
                                <w:b/>
                                <w:sz w:val="22"/>
                                <w:szCs w:val="20"/>
                                <w:u w:val="single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  <w:szCs w:val="20"/>
                                <w:u w:val="single"/>
                                <w:lang w:eastAsia="ja-JP"/>
                              </w:rPr>
                              <w:t>Text proposal (TS38.214 Sec. 5.1.6.1.1)</w:t>
                            </w:r>
                          </w:p>
                          <w:p w14:paraId="67896412" w14:textId="2C68FC87" w:rsidR="00EA72A6" w:rsidRPr="00EA72A6" w:rsidRDefault="00EA72A6" w:rsidP="00EA72A6">
                            <w:pPr>
                              <w:spacing w:before="120"/>
                              <w:rPr>
                                <w:sz w:val="22"/>
                                <w:szCs w:val="20"/>
                                <w:lang w:eastAsia="ja-JP"/>
                              </w:rPr>
                            </w:pPr>
                            <w:r w:rsidRPr="00EA72A6">
                              <w:rPr>
                                <w:rFonts w:eastAsiaTheme="minorEastAsia" w:hint="eastAsia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UE does not expect to be configured with CSI-RS resource set, </w:t>
                            </w:r>
                            <w:r w:rsidR="009D0C65">
                              <w:rPr>
                                <w:rFonts w:eastAsiaTheme="minorEastAsia" w:hint="eastAsia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in which</w:t>
                            </w:r>
                            <w:r w:rsidRPr="00EA72A6">
                              <w:rPr>
                                <w:rFonts w:eastAsiaTheme="minorEastAsia" w:hint="eastAsia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EA72A6">
                              <w:rPr>
                                <w:rFonts w:eastAsiaTheme="minorEastAsia" w:hint="eastAsia"/>
                                <w:i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TRS-Info</w:t>
                            </w:r>
                            <w:r w:rsidRPr="00EA72A6">
                              <w:rPr>
                                <w:rFonts w:eastAsiaTheme="minorEastAsia" w:hint="eastAsia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 is configured and </w:t>
                            </w:r>
                            <w:r w:rsidRPr="00EA72A6">
                              <w:rPr>
                                <w:rFonts w:eastAsiaTheme="minorEastAsia" w:hint="eastAsia"/>
                                <w:i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CSI-RS-</w:t>
                            </w:r>
                            <w:proofErr w:type="spellStart"/>
                            <w:r w:rsidRPr="00EA72A6">
                              <w:rPr>
                                <w:rFonts w:eastAsiaTheme="minorEastAsia" w:hint="eastAsia"/>
                                <w:i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>ResourceRep</w:t>
                            </w:r>
                            <w:proofErr w:type="spellEnd"/>
                            <w:r w:rsidRPr="00EA72A6">
                              <w:rPr>
                                <w:rFonts w:eastAsiaTheme="minorEastAsia" w:hint="eastAsia"/>
                                <w:noProof w:val="0"/>
                                <w:kern w:val="2"/>
                                <w:sz w:val="22"/>
                                <w:szCs w:val="22"/>
                                <w:lang w:eastAsia="ja-JP"/>
                              </w:rPr>
                              <w:t xml:space="preserve"> is configured with OFF.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93.8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">
                <v:textbox style="mso-fit-shape-to-text:t">
                  <w:txbxContent>
                    <w:p w14:paraId="5E580F54" w14:textId="11B63C38" w:rsidR="00EA72A6" w:rsidRDefault="00EA72A6" w:rsidP="00EA72A6">
                      <w:pPr>
                        <w:rPr>
                          <w:b/>
                          <w:sz w:val="22"/>
                          <w:szCs w:val="20"/>
                          <w:u w:val="single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sz w:val="22"/>
                          <w:szCs w:val="20"/>
                          <w:u w:val="single"/>
                          <w:lang w:eastAsia="ja-JP"/>
                        </w:rPr>
                        <w:t>Text proposal (TS38.214 Sec. 5.1.6.1.1)</w:t>
                      </w:r>
                    </w:p>
                    <w:p w14:paraId="67896412" w14:textId="2C68FC87" w:rsidR="00EA72A6" w:rsidRPr="00EA72A6" w:rsidRDefault="00EA72A6" w:rsidP="00EA72A6">
                      <w:pPr>
                        <w:spacing w:before="120"/>
                        <w:rPr>
                          <w:sz w:val="22"/>
                          <w:szCs w:val="20"/>
                          <w:lang w:eastAsia="ja-JP"/>
                        </w:rPr>
                      </w:pPr>
                      <w:r w:rsidRPr="00EA72A6">
                        <w:rPr>
                          <w:rFonts w:eastAsiaTheme="minorEastAsia" w:hint="eastAsia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UE does not expect to be configured with CSI-RS resource set, </w:t>
                      </w:r>
                      <w:r w:rsidR="009D0C65">
                        <w:rPr>
                          <w:rFonts w:eastAsiaTheme="minorEastAsia" w:hint="eastAsia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in which</w:t>
                      </w:r>
                      <w:r w:rsidRPr="00EA72A6">
                        <w:rPr>
                          <w:rFonts w:eastAsiaTheme="minorEastAsia" w:hint="eastAsia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EA72A6">
                        <w:rPr>
                          <w:rFonts w:eastAsiaTheme="minorEastAsia" w:hint="eastAsia"/>
                          <w:i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TRS-Info</w:t>
                      </w:r>
                      <w:r w:rsidRPr="00EA72A6">
                        <w:rPr>
                          <w:rFonts w:eastAsiaTheme="minorEastAsia" w:hint="eastAsia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 is configured and </w:t>
                      </w:r>
                      <w:r w:rsidRPr="00EA72A6">
                        <w:rPr>
                          <w:rFonts w:eastAsiaTheme="minorEastAsia" w:hint="eastAsia"/>
                          <w:i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CSI-RS-</w:t>
                      </w:r>
                      <w:proofErr w:type="spellStart"/>
                      <w:r w:rsidRPr="00EA72A6">
                        <w:rPr>
                          <w:rFonts w:eastAsiaTheme="minorEastAsia" w:hint="eastAsia"/>
                          <w:i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>ResourceRep</w:t>
                      </w:r>
                      <w:proofErr w:type="spellEnd"/>
                      <w:r w:rsidRPr="00EA72A6">
                        <w:rPr>
                          <w:rFonts w:eastAsiaTheme="minorEastAsia" w:hint="eastAsia"/>
                          <w:noProof w:val="0"/>
                          <w:kern w:val="2"/>
                          <w:sz w:val="22"/>
                          <w:szCs w:val="22"/>
                          <w:lang w:eastAsia="ja-JP"/>
                        </w:rPr>
                        <w:t xml:space="preserve"> is configured with OFF.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5AF0B6" w14:textId="77777777" w:rsidR="0041628A" w:rsidRPr="00205B9B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205B9B">
        <w:rPr>
          <w:rFonts w:hint="eastAsia"/>
          <w:b/>
          <w:sz w:val="24"/>
          <w:szCs w:val="22"/>
        </w:rPr>
        <w:t>Summary</w:t>
      </w:r>
    </w:p>
    <w:p w14:paraId="0D4B06CD" w14:textId="1AA8C62E" w:rsidR="004A538D" w:rsidRDefault="00E656F8" w:rsidP="00DE690E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205B9B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205B9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DE690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proposed modification on </w:t>
      </w:r>
      <w:r w:rsidR="009839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DE690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C07F8E" w:rsidRPr="00205B9B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EA72A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Following observation and proposals were reached based on the discussion.</w:t>
      </w:r>
    </w:p>
    <w:p w14:paraId="035A7CA7" w14:textId="77777777" w:rsidR="00EA72A6" w:rsidRPr="009948A7" w:rsidRDefault="00EA72A6" w:rsidP="00EA72A6">
      <w:pPr>
        <w:spacing w:before="240" w:after="24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948A7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Pr="00EA72A6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CSI-RS resource for tracking is associated to Reporting Setting, in which measurement restriction is turned off.</w:t>
      </w:r>
    </w:p>
    <w:p w14:paraId="6A0F0B8D" w14:textId="77777777" w:rsidR="00EA72A6" w:rsidRDefault="00EA72A6" w:rsidP="00EA72A6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2</w:t>
      </w: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UE does not expect to be configured with CSI-RS resource set, where </w:t>
      </w:r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TRS-Info</w:t>
      </w: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configured and </w:t>
      </w:r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configured with OFF.</w:t>
      </w:r>
    </w:p>
    <w:p w14:paraId="5E3B0E84" w14:textId="77777777" w:rsidR="00EA72A6" w:rsidRPr="00EA72A6" w:rsidRDefault="00EA72A6" w:rsidP="00EA72A6">
      <w:pPr>
        <w:spacing w:before="24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Observation: It is not harmful to support the case when UE is configured with </w:t>
      </w:r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TRS-Info</w:t>
      </w:r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as well as </w:t>
      </w:r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EA72A6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 w:rsidRPr="00EA72A6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=ON.</w:t>
      </w:r>
    </w:p>
    <w:p w14:paraId="04CA6164" w14:textId="77777777" w:rsidR="00EA72A6" w:rsidRPr="00205B9B" w:rsidRDefault="00EA72A6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5FC6ECD0" w14:textId="0AB1FDF0" w:rsidR="0041628A" w:rsidRPr="00205B9B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205B9B">
        <w:rPr>
          <w:b/>
          <w:sz w:val="24"/>
          <w:szCs w:val="22"/>
        </w:rPr>
        <w:t>Reference</w:t>
      </w:r>
      <w:r w:rsidRPr="00205B9B">
        <w:rPr>
          <w:rFonts w:hint="eastAsia"/>
          <w:b/>
          <w:sz w:val="24"/>
          <w:szCs w:val="22"/>
        </w:rPr>
        <w:t>s</w:t>
      </w:r>
    </w:p>
    <w:p w14:paraId="2BAC4901" w14:textId="44E1FDFA" w:rsidR="00F47D2C" w:rsidRPr="00205B9B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05B9B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E86B00">
        <w:rPr>
          <w:rFonts w:eastAsiaTheme="minorEastAsia" w:hint="eastAsia"/>
          <w:noProof w:val="0"/>
          <w:sz w:val="22"/>
          <w:szCs w:val="22"/>
          <w:lang w:eastAsia="ja-JP"/>
        </w:rPr>
        <w:t>92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205B9B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205B9B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E86B00">
        <w:rPr>
          <w:rFonts w:eastAsiaTheme="minorEastAsia" w:hint="eastAsia"/>
          <w:noProof w:val="0"/>
          <w:sz w:val="22"/>
          <w:szCs w:val="22"/>
          <w:lang w:eastAsia="ja-JP"/>
        </w:rPr>
        <w:t>Apr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 201</w:t>
      </w:r>
      <w:r w:rsidR="00D732A7" w:rsidRPr="00205B9B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3E136242" w14:textId="77777777" w:rsidR="000726E4" w:rsidRDefault="000726E4" w:rsidP="000726E4">
      <w:pPr>
        <w:widowControl w:val="0"/>
        <w:spacing w:after="60"/>
        <w:jc w:val="both"/>
        <w:rPr>
          <w:rFonts w:eastAsiaTheme="minorEastAsia" w:hint="eastAsia"/>
          <w:noProof w:val="0"/>
          <w:sz w:val="22"/>
          <w:szCs w:val="22"/>
          <w:lang w:eastAsia="ja-JP"/>
        </w:rPr>
      </w:pPr>
    </w:p>
    <w:p w14:paraId="7DF3D9C1" w14:textId="6213744F" w:rsidR="009304AA" w:rsidRDefault="009304AA" w:rsidP="009304A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>
        <w:rPr>
          <w:b/>
          <w:sz w:val="24"/>
          <w:szCs w:val="22"/>
        </w:rPr>
        <w:t>Appendix</w:t>
      </w:r>
    </w:p>
    <w:p w14:paraId="14F7459C" w14:textId="77777777" w:rsidR="009304AA" w:rsidRPr="00983975" w:rsidRDefault="009304AA" w:rsidP="009304AA">
      <w:pPr>
        <w:rPr>
          <w:b/>
          <w:sz w:val="22"/>
          <w:szCs w:val="20"/>
          <w:lang w:eastAsia="ja-JP"/>
        </w:rPr>
      </w:pPr>
      <w:r>
        <w:rPr>
          <w:rFonts w:hint="eastAsia"/>
          <w:b/>
          <w:sz w:val="22"/>
          <w:szCs w:val="20"/>
          <w:u w:val="single"/>
          <w:lang w:eastAsia="ja-JP"/>
        </w:rPr>
        <w:t>Text proposal (TS38.214 Sec. 5.1.6.1.1)</w:t>
      </w:r>
    </w:p>
    <w:p w14:paraId="6D362093" w14:textId="77777777" w:rsidR="009304AA" w:rsidRDefault="009304AA" w:rsidP="009304AA">
      <w:pPr>
        <w:spacing w:before="120" w:line="276" w:lineRule="auto"/>
        <w:rPr>
          <w:rFonts w:hint="eastAsia"/>
          <w:sz w:val="22"/>
          <w:szCs w:val="20"/>
          <w:lang w:eastAsia="ja-JP"/>
        </w:rPr>
      </w:pPr>
      <w:r w:rsidRPr="00EA72A6">
        <w:rPr>
          <w:sz w:val="22"/>
          <w:szCs w:val="20"/>
        </w:rPr>
        <w:t xml:space="preserve">A UE does not expect to be configured with a Reporting Setting, which is linked to a CSI-RS resource set </w:t>
      </w:r>
      <w:r>
        <w:rPr>
          <w:rFonts w:hint="eastAsia"/>
          <w:sz w:val="22"/>
          <w:szCs w:val="20"/>
          <w:lang w:eastAsia="ja-JP"/>
        </w:rPr>
        <w:t>configured with TRS-Info</w:t>
      </w:r>
      <w:r w:rsidRPr="00EA72A6">
        <w:rPr>
          <w:sz w:val="22"/>
          <w:szCs w:val="20"/>
        </w:rPr>
        <w:t>, where the higher layer parameter MeasRestrictionConfig-time-channel for the Reporting Setting set to ‘ON’.</w:t>
      </w:r>
    </w:p>
    <w:p w14:paraId="508C9C5D" w14:textId="77777777" w:rsidR="009304AA" w:rsidRDefault="009304AA" w:rsidP="009304AA">
      <w:pPr>
        <w:spacing w:before="240"/>
        <w:rPr>
          <w:b/>
          <w:sz w:val="22"/>
          <w:szCs w:val="20"/>
          <w:u w:val="single"/>
          <w:lang w:eastAsia="ja-JP"/>
        </w:rPr>
      </w:pPr>
      <w:r>
        <w:rPr>
          <w:rFonts w:hint="eastAsia"/>
          <w:b/>
          <w:sz w:val="22"/>
          <w:szCs w:val="20"/>
          <w:u w:val="single"/>
          <w:lang w:eastAsia="ja-JP"/>
        </w:rPr>
        <w:t xml:space="preserve">Text proposal (TS38.214 </w:t>
      </w:r>
      <w:bookmarkStart w:id="3" w:name="_GoBack"/>
      <w:bookmarkEnd w:id="3"/>
      <w:r>
        <w:rPr>
          <w:rFonts w:hint="eastAsia"/>
          <w:b/>
          <w:sz w:val="22"/>
          <w:szCs w:val="20"/>
          <w:u w:val="single"/>
          <w:lang w:eastAsia="ja-JP"/>
        </w:rPr>
        <w:t>Sec. 5.1.6.1.1)</w:t>
      </w:r>
    </w:p>
    <w:p w14:paraId="3D578A74" w14:textId="77777777" w:rsidR="009304AA" w:rsidRPr="00EA72A6" w:rsidRDefault="009304AA" w:rsidP="009304AA">
      <w:pPr>
        <w:spacing w:before="120"/>
        <w:rPr>
          <w:sz w:val="22"/>
          <w:szCs w:val="20"/>
          <w:lang w:eastAsia="ja-JP"/>
        </w:rPr>
      </w:pPr>
      <w:r w:rsidRP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 does not expect to be configured with CSI-RS resource set,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which</w:t>
      </w:r>
      <w:r w:rsidRP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EA72A6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TRS-Info</w:t>
      </w:r>
      <w:r w:rsidRP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configured and </w:t>
      </w:r>
      <w:r w:rsidRPr="00EA72A6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EA72A6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ResourceRep</w:t>
      </w:r>
      <w:proofErr w:type="spellEnd"/>
      <w:r w:rsidRPr="00EA72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configured with OFF.</w:t>
      </w:r>
    </w:p>
    <w:p w14:paraId="1F61D5E4" w14:textId="77777777" w:rsidR="009304AA" w:rsidRPr="009304AA" w:rsidRDefault="009304AA" w:rsidP="000726E4">
      <w:pPr>
        <w:widowControl w:val="0"/>
        <w:spacing w:after="60"/>
        <w:jc w:val="both"/>
        <w:rPr>
          <w:rFonts w:eastAsiaTheme="minorEastAsia" w:hint="eastAsia"/>
          <w:noProof w:val="0"/>
          <w:sz w:val="22"/>
          <w:szCs w:val="22"/>
          <w:lang w:eastAsia="ja-JP"/>
        </w:rPr>
      </w:pPr>
    </w:p>
    <w:sectPr w:rsidR="009304AA" w:rsidRPr="009304AA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DEF60" w14:textId="77777777" w:rsidR="00784BF3" w:rsidRDefault="00784BF3">
      <w:r>
        <w:separator/>
      </w:r>
    </w:p>
  </w:endnote>
  <w:endnote w:type="continuationSeparator" w:id="0">
    <w:p w14:paraId="17C4A6DE" w14:textId="77777777" w:rsidR="00784BF3" w:rsidRDefault="00784BF3">
      <w:r>
        <w:continuationSeparator/>
      </w:r>
    </w:p>
  </w:endnote>
  <w:endnote w:type="continuationNotice" w:id="1">
    <w:p w14:paraId="7EBCF47A" w14:textId="77777777" w:rsidR="00784BF3" w:rsidRDefault="00784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04A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04A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C575E" w14:textId="77777777" w:rsidR="00784BF3" w:rsidRDefault="00784BF3">
      <w:r>
        <w:separator/>
      </w:r>
    </w:p>
  </w:footnote>
  <w:footnote w:type="continuationSeparator" w:id="0">
    <w:p w14:paraId="0428CF4F" w14:textId="77777777" w:rsidR="00784BF3" w:rsidRDefault="00784BF3">
      <w:r>
        <w:continuationSeparator/>
      </w:r>
    </w:p>
  </w:footnote>
  <w:footnote w:type="continuationNotice" w:id="1">
    <w:p w14:paraId="6C1DE71D" w14:textId="77777777" w:rsidR="00784BF3" w:rsidRDefault="00784B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10598"/>
    <w:multiLevelType w:val="multilevel"/>
    <w:tmpl w:val="060105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6D7A30"/>
    <w:multiLevelType w:val="hybridMultilevel"/>
    <w:tmpl w:val="88C20A8C"/>
    <w:lvl w:ilvl="0" w:tplc="D78E0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03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AC3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0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CC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69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8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8D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4823EE"/>
    <w:multiLevelType w:val="hybridMultilevel"/>
    <w:tmpl w:val="3D5C5BC6"/>
    <w:lvl w:ilvl="0" w:tplc="CC0689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B7935"/>
    <w:multiLevelType w:val="multilevel"/>
    <w:tmpl w:val="54B4D1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8A65DF"/>
    <w:multiLevelType w:val="hybridMultilevel"/>
    <w:tmpl w:val="EA92730C"/>
    <w:lvl w:ilvl="0" w:tplc="000070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E056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D084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251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9297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18C8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DC34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7EB2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4C51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33F01"/>
    <w:multiLevelType w:val="multilevel"/>
    <w:tmpl w:val="746A8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6D1D2F7A"/>
    <w:multiLevelType w:val="hybridMultilevel"/>
    <w:tmpl w:val="FFEA7990"/>
    <w:lvl w:ilvl="0" w:tplc="B8925C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9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814964"/>
    <w:multiLevelType w:val="hybridMultilevel"/>
    <w:tmpl w:val="7F36C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8"/>
  </w:num>
  <w:num w:numId="4">
    <w:abstractNumId w:val="1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9"/>
  </w:num>
  <w:num w:numId="8">
    <w:abstractNumId w:val="13"/>
  </w:num>
  <w:num w:numId="9">
    <w:abstractNumId w:val="3"/>
  </w:num>
  <w:num w:numId="10">
    <w:abstractNumId w:val="1"/>
  </w:num>
  <w:num w:numId="11">
    <w:abstractNumId w:val="14"/>
  </w:num>
  <w:num w:numId="12">
    <w:abstractNumId w:val="5"/>
  </w:num>
  <w:num w:numId="13">
    <w:abstractNumId w:val="10"/>
  </w:num>
  <w:num w:numId="14">
    <w:abstractNumId w:val="11"/>
  </w:num>
  <w:num w:numId="15">
    <w:abstractNumId w:val="6"/>
  </w:num>
  <w:num w:numId="16">
    <w:abstractNumId w:val="21"/>
  </w:num>
  <w:num w:numId="17">
    <w:abstractNumId w:val="2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4"/>
  </w:num>
  <w:num w:numId="23">
    <w:abstractNumId w:val="1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31B6"/>
    <w:rsid w:val="000067FD"/>
    <w:rsid w:val="00007326"/>
    <w:rsid w:val="00010B9D"/>
    <w:rsid w:val="0001135E"/>
    <w:rsid w:val="0001140D"/>
    <w:rsid w:val="000123E2"/>
    <w:rsid w:val="0001566D"/>
    <w:rsid w:val="000162F9"/>
    <w:rsid w:val="00016FCF"/>
    <w:rsid w:val="00021397"/>
    <w:rsid w:val="0002196B"/>
    <w:rsid w:val="000253C4"/>
    <w:rsid w:val="00025A9C"/>
    <w:rsid w:val="00025F25"/>
    <w:rsid w:val="00026CDA"/>
    <w:rsid w:val="00026EF5"/>
    <w:rsid w:val="00026F22"/>
    <w:rsid w:val="00027269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6E4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3FB7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2B7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59E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1D7B"/>
    <w:rsid w:val="0013249C"/>
    <w:rsid w:val="0013317C"/>
    <w:rsid w:val="00136740"/>
    <w:rsid w:val="0013709D"/>
    <w:rsid w:val="001376F8"/>
    <w:rsid w:val="0013785D"/>
    <w:rsid w:val="00137CC4"/>
    <w:rsid w:val="0014102E"/>
    <w:rsid w:val="0014169C"/>
    <w:rsid w:val="00141BBC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3EA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5FDA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5EF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1083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B9B"/>
    <w:rsid w:val="00205E6C"/>
    <w:rsid w:val="002064F6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56E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87F0F"/>
    <w:rsid w:val="0029099A"/>
    <w:rsid w:val="00292C51"/>
    <w:rsid w:val="00292DAB"/>
    <w:rsid w:val="0029637C"/>
    <w:rsid w:val="002968D0"/>
    <w:rsid w:val="00296C64"/>
    <w:rsid w:val="0029760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A80"/>
    <w:rsid w:val="002C30D2"/>
    <w:rsid w:val="002C3E7C"/>
    <w:rsid w:val="002C42A7"/>
    <w:rsid w:val="002C637D"/>
    <w:rsid w:val="002D1DBA"/>
    <w:rsid w:val="002D2640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1811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5B6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526"/>
    <w:rsid w:val="003B0E1B"/>
    <w:rsid w:val="003B0E55"/>
    <w:rsid w:val="003B2C04"/>
    <w:rsid w:val="003B381E"/>
    <w:rsid w:val="003B50F8"/>
    <w:rsid w:val="003B78F9"/>
    <w:rsid w:val="003B7EA2"/>
    <w:rsid w:val="003C05D9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56A5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176A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761"/>
    <w:rsid w:val="00453A2D"/>
    <w:rsid w:val="0045552B"/>
    <w:rsid w:val="004606C8"/>
    <w:rsid w:val="00461386"/>
    <w:rsid w:val="004613D8"/>
    <w:rsid w:val="00462546"/>
    <w:rsid w:val="00464EF5"/>
    <w:rsid w:val="004660EC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D6DC6"/>
    <w:rsid w:val="004E1B46"/>
    <w:rsid w:val="004E21F1"/>
    <w:rsid w:val="004E5EE3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1B62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012"/>
    <w:rsid w:val="005374C1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2217"/>
    <w:rsid w:val="0057349E"/>
    <w:rsid w:val="005736B7"/>
    <w:rsid w:val="00573AB9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B65BD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2DEF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C61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205"/>
    <w:rsid w:val="00696F3C"/>
    <w:rsid w:val="0069720E"/>
    <w:rsid w:val="006976F3"/>
    <w:rsid w:val="00697779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6153"/>
    <w:rsid w:val="006B7528"/>
    <w:rsid w:val="006B7AEB"/>
    <w:rsid w:val="006B7E2B"/>
    <w:rsid w:val="006B7F9C"/>
    <w:rsid w:val="006C0109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28A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0E38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4BF3"/>
    <w:rsid w:val="00785CC7"/>
    <w:rsid w:val="007865B9"/>
    <w:rsid w:val="00786B34"/>
    <w:rsid w:val="00786DAD"/>
    <w:rsid w:val="00787A4E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2227"/>
    <w:rsid w:val="007D34A7"/>
    <w:rsid w:val="007D4339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4B3"/>
    <w:rsid w:val="007F7791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5D0E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0618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0BFE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76C"/>
    <w:rsid w:val="008A6800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4DA5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94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4AA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1FB1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3975"/>
    <w:rsid w:val="00984BDF"/>
    <w:rsid w:val="0098578B"/>
    <w:rsid w:val="00986480"/>
    <w:rsid w:val="00987C32"/>
    <w:rsid w:val="00987D1E"/>
    <w:rsid w:val="00987EDC"/>
    <w:rsid w:val="00991989"/>
    <w:rsid w:val="00992B87"/>
    <w:rsid w:val="009930EE"/>
    <w:rsid w:val="0099373B"/>
    <w:rsid w:val="00993F4B"/>
    <w:rsid w:val="009948A7"/>
    <w:rsid w:val="009962C0"/>
    <w:rsid w:val="00997162"/>
    <w:rsid w:val="009A2125"/>
    <w:rsid w:val="009A312B"/>
    <w:rsid w:val="009A3AA5"/>
    <w:rsid w:val="009A701A"/>
    <w:rsid w:val="009A7972"/>
    <w:rsid w:val="009B248F"/>
    <w:rsid w:val="009B3044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0C65"/>
    <w:rsid w:val="009D1648"/>
    <w:rsid w:val="009D3555"/>
    <w:rsid w:val="009D4517"/>
    <w:rsid w:val="009D4CDC"/>
    <w:rsid w:val="009D569E"/>
    <w:rsid w:val="009D6423"/>
    <w:rsid w:val="009E003D"/>
    <w:rsid w:val="009E060F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F52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0E8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B786C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47FC"/>
    <w:rsid w:val="00AD5AA4"/>
    <w:rsid w:val="00AD7DAF"/>
    <w:rsid w:val="00AE016E"/>
    <w:rsid w:val="00AE0B10"/>
    <w:rsid w:val="00AE0BAF"/>
    <w:rsid w:val="00AE0CF2"/>
    <w:rsid w:val="00AE0EDC"/>
    <w:rsid w:val="00AE2AB8"/>
    <w:rsid w:val="00AE3C1B"/>
    <w:rsid w:val="00AE420B"/>
    <w:rsid w:val="00AE43BD"/>
    <w:rsid w:val="00AE6068"/>
    <w:rsid w:val="00AE7379"/>
    <w:rsid w:val="00AF0C4E"/>
    <w:rsid w:val="00AF30D6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5F63"/>
    <w:rsid w:val="00B56613"/>
    <w:rsid w:val="00B57902"/>
    <w:rsid w:val="00B60747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4F7"/>
    <w:rsid w:val="00B906C9"/>
    <w:rsid w:val="00B90897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77"/>
    <w:rsid w:val="00BB3DA4"/>
    <w:rsid w:val="00BB4749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29F5"/>
    <w:rsid w:val="00BF3760"/>
    <w:rsid w:val="00BF6073"/>
    <w:rsid w:val="00BF7B24"/>
    <w:rsid w:val="00C0050E"/>
    <w:rsid w:val="00C01325"/>
    <w:rsid w:val="00C02E7C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E70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01"/>
    <w:rsid w:val="00CC4EA2"/>
    <w:rsid w:val="00CC5424"/>
    <w:rsid w:val="00CC575C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029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992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2A7"/>
    <w:rsid w:val="00D73304"/>
    <w:rsid w:val="00D748C9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2F79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3B71"/>
    <w:rsid w:val="00DD3FC6"/>
    <w:rsid w:val="00DD4783"/>
    <w:rsid w:val="00DD5F06"/>
    <w:rsid w:val="00DE0225"/>
    <w:rsid w:val="00DE20C9"/>
    <w:rsid w:val="00DE2769"/>
    <w:rsid w:val="00DE3092"/>
    <w:rsid w:val="00DE516F"/>
    <w:rsid w:val="00DE690E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2724"/>
    <w:rsid w:val="00E129EB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B00"/>
    <w:rsid w:val="00E86EAA"/>
    <w:rsid w:val="00E8708A"/>
    <w:rsid w:val="00E90589"/>
    <w:rsid w:val="00E92FDB"/>
    <w:rsid w:val="00E944A5"/>
    <w:rsid w:val="00E95A9D"/>
    <w:rsid w:val="00EA012A"/>
    <w:rsid w:val="00EA156A"/>
    <w:rsid w:val="00EA1D48"/>
    <w:rsid w:val="00EA342D"/>
    <w:rsid w:val="00EA41FC"/>
    <w:rsid w:val="00EA63A0"/>
    <w:rsid w:val="00EA6E42"/>
    <w:rsid w:val="00EA72A6"/>
    <w:rsid w:val="00EA75B3"/>
    <w:rsid w:val="00EB073A"/>
    <w:rsid w:val="00EB099B"/>
    <w:rsid w:val="00EB11F4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4AE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37A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1EB8"/>
    <w:rsid w:val="00F52270"/>
    <w:rsid w:val="00F52510"/>
    <w:rsid w:val="00F542AF"/>
    <w:rsid w:val="00F54695"/>
    <w:rsid w:val="00F54A57"/>
    <w:rsid w:val="00F573CE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478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59E5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A75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link w:val="RAN1bullet2Char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E12724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E12724"/>
    <w:pPr>
      <w:shd w:val="clear" w:color="auto" w:fill="E6E6E6"/>
    </w:pPr>
    <w:rPr>
      <w:rFonts w:ascii="Courier New" w:eastAsia="ＭＳ 明朝" w:hAnsi="Courier New" w:cs="Courier New"/>
      <w:noProof w:val="0"/>
      <w:sz w:val="20"/>
      <w:szCs w:val="20"/>
      <w:lang w:eastAsia="sv-SE"/>
    </w:rPr>
  </w:style>
  <w:style w:type="character" w:customStyle="1" w:styleId="RAN1bullet2Char">
    <w:name w:val="RAN1 bullet2 Char"/>
    <w:link w:val="RAN1bullet2"/>
    <w:rsid w:val="006C0109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6C0109"/>
    <w:pPr>
      <w:numPr>
        <w:ilvl w:val="2"/>
        <w:numId w:val="21"/>
      </w:numPr>
    </w:pPr>
  </w:style>
  <w:style w:type="character" w:customStyle="1" w:styleId="RAN1bullet3Char">
    <w:name w:val="RAN1 bullet3 Char"/>
    <w:link w:val="RAN1bullet3"/>
    <w:rsid w:val="006C0109"/>
    <w:rPr>
      <w:rFonts w:ascii="Times" w:eastAsia="Batang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link w:val="RAN1bullet2Char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E12724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E12724"/>
    <w:pPr>
      <w:shd w:val="clear" w:color="auto" w:fill="E6E6E6"/>
    </w:pPr>
    <w:rPr>
      <w:rFonts w:ascii="Courier New" w:eastAsia="ＭＳ 明朝" w:hAnsi="Courier New" w:cs="Courier New"/>
      <w:noProof w:val="0"/>
      <w:sz w:val="20"/>
      <w:szCs w:val="20"/>
      <w:lang w:eastAsia="sv-SE"/>
    </w:rPr>
  </w:style>
  <w:style w:type="character" w:customStyle="1" w:styleId="RAN1bullet2Char">
    <w:name w:val="RAN1 bullet2 Char"/>
    <w:link w:val="RAN1bullet2"/>
    <w:rsid w:val="006C0109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6C0109"/>
    <w:pPr>
      <w:numPr>
        <w:ilvl w:val="2"/>
        <w:numId w:val="21"/>
      </w:numPr>
    </w:pPr>
  </w:style>
  <w:style w:type="character" w:customStyle="1" w:styleId="RAN1bullet3Char">
    <w:name w:val="RAN1 bullet3 Char"/>
    <w:link w:val="RAN1bullet3"/>
    <w:rsid w:val="006C0109"/>
    <w:rPr>
      <w:rFonts w:ascii="Times" w:eastAsia="Batang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966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7C1D0-32DB-404A-BA87-AA2AF91B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8</cp:revision>
  <cp:lastPrinted>2013-01-18T02:26:00Z</cp:lastPrinted>
  <dcterms:created xsi:type="dcterms:W3CDTF">2018-04-06T00:44:00Z</dcterms:created>
  <dcterms:modified xsi:type="dcterms:W3CDTF">2018-04-06T23:18:00Z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